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CF0A">
      <w:pPr>
        <w:pStyle w:val="2"/>
        <w:bidi w:val="0"/>
        <w:jc w:val="center"/>
        <w:rPr>
          <w:rFonts w:hint="eastAsia"/>
        </w:rPr>
      </w:pPr>
      <w:bookmarkStart w:id="0" w:name="_GoBack"/>
      <w:r>
        <w:rPr>
          <w:rFonts w:hint="eastAsia"/>
        </w:rPr>
        <w:t>2025年公共卫生执业（助理）医师资格考试专业知识</w:t>
      </w:r>
    </w:p>
    <w:bookmarkEnd w:id="0"/>
    <w:p w14:paraId="24500EBF">
      <w:pPr>
        <w:pStyle w:val="3"/>
        <w:bidi w:val="0"/>
        <w:rPr>
          <w:rFonts w:hint="eastAsia"/>
        </w:rPr>
      </w:pPr>
      <w:r>
        <w:rPr>
          <w:rFonts w:hint="eastAsia"/>
        </w:rPr>
        <w:t>精准把握考试方向</w:t>
      </w:r>
    </w:p>
    <w:p w14:paraId="16021A88">
      <w:pPr>
        <w:rPr>
          <w:rFonts w:hint="eastAsia"/>
        </w:rPr>
      </w:pPr>
    </w:p>
    <w:p w14:paraId="5FE722CE">
      <w:pPr>
        <w:rPr>
          <w:rFonts w:hint="eastAsia"/>
        </w:rPr>
      </w:pPr>
      <w:r>
        <w:rPr>
          <w:rFonts w:hint="eastAsia"/>
        </w:rPr>
        <w:t>官方网站上的专业知识介绍能够让考生清晰了解2025年公共卫生执业（助理）医师资格考试的具体要求和范围。通过对专业知识的系统梳理和展示，考生可明确考试的重点领域，如流行病学、卫生统计学等在考试中的占比和具体考查方向，从而有针对性地制定复习计划，避免盲目备考，提高学习效率.</w:t>
      </w:r>
    </w:p>
    <w:p w14:paraId="2D76C0F0">
      <w:pPr>
        <w:rPr>
          <w:rFonts w:hint="eastAsia"/>
        </w:rPr>
      </w:pPr>
    </w:p>
    <w:p w14:paraId="36258FD6">
      <w:pPr>
        <w:pStyle w:val="3"/>
        <w:bidi w:val="0"/>
        <w:rPr>
          <w:rFonts w:hint="eastAsia"/>
        </w:rPr>
      </w:pPr>
      <w:r>
        <w:rPr>
          <w:rFonts w:hint="eastAsia"/>
        </w:rPr>
        <w:t>构建系统知识体系</w:t>
      </w:r>
    </w:p>
    <w:p w14:paraId="773265C4">
      <w:pPr>
        <w:rPr>
          <w:rFonts w:hint="eastAsia"/>
        </w:rPr>
      </w:pPr>
    </w:p>
    <w:p w14:paraId="65653597">
      <w:pPr>
        <w:rPr>
          <w:rFonts w:hint="eastAsia"/>
        </w:rPr>
      </w:pPr>
      <w:r>
        <w:rPr>
          <w:rFonts w:hint="eastAsia"/>
        </w:rPr>
        <w:t>专业知识在官方网站上的呈现是成体系的，从基础理论到实践应用，从疾病预防到健康促进等方面，全面涵盖了公共卫生领域的各个知识点。考生借助官网的专业知识资源，可以构建起完整的知识框架，将碎片化的知识整合起来，形成相互关联、逻辑严密的知识体系，为应对考试中的综合性题目奠定坚实基础.</w:t>
      </w:r>
    </w:p>
    <w:p w14:paraId="562950FC">
      <w:pPr>
        <w:rPr>
          <w:rFonts w:hint="eastAsia"/>
        </w:rPr>
      </w:pPr>
    </w:p>
    <w:p w14:paraId="4252E921">
      <w:pPr>
        <w:pStyle w:val="3"/>
        <w:bidi w:val="0"/>
        <w:rPr>
          <w:rFonts w:hint="eastAsia"/>
        </w:rPr>
      </w:pPr>
      <w:r>
        <w:rPr>
          <w:rFonts w:hint="eastAsia"/>
        </w:rPr>
        <w:t>助力熟悉考试题型</w:t>
      </w:r>
    </w:p>
    <w:p w14:paraId="3B657E4D">
      <w:pPr>
        <w:rPr>
          <w:rFonts w:hint="eastAsia"/>
        </w:rPr>
      </w:pPr>
    </w:p>
    <w:p w14:paraId="13AF99B9">
      <w:pPr>
        <w:rPr>
          <w:rFonts w:hint="eastAsia"/>
        </w:rPr>
      </w:pPr>
      <w:r>
        <w:rPr>
          <w:rFonts w:hint="eastAsia"/>
        </w:rPr>
        <w:t>官方网站上通常会有一些历年真题或模拟题等专业知识相关的题型示例。通过研究这些题目，考生能够提前熟悉2025年考试中可能出现的各种题型，如选择题、简答题、案例分析题等，了解每种题型的命题特点和答题要求。进而掌握相应的答题技巧和方法，提高答题的准确性和速度.</w:t>
      </w:r>
    </w:p>
    <w:p w14:paraId="149298F4">
      <w:pPr>
        <w:rPr>
          <w:rFonts w:hint="eastAsia"/>
        </w:rPr>
      </w:pPr>
    </w:p>
    <w:p w14:paraId="4C8DC851">
      <w:pPr>
        <w:pStyle w:val="3"/>
        <w:bidi w:val="0"/>
        <w:rPr>
          <w:rFonts w:hint="eastAsia"/>
        </w:rPr>
      </w:pPr>
      <w:r>
        <w:rPr>
          <w:rFonts w:hint="eastAsia"/>
        </w:rPr>
        <w:t>促进自我检测提升</w:t>
      </w:r>
    </w:p>
    <w:p w14:paraId="045C32F7">
      <w:pPr>
        <w:rPr>
          <w:rFonts w:hint="eastAsia"/>
        </w:rPr>
      </w:pPr>
    </w:p>
    <w:p w14:paraId="2DE840D2">
      <w:pPr>
        <w:rPr>
          <w:rFonts w:hint="eastAsia"/>
        </w:rPr>
      </w:pPr>
      <w:r>
        <w:rPr>
          <w:rFonts w:hint="eastAsia"/>
        </w:rPr>
        <w:t>考生可以利用官方网站上的专业知识测试题或在线模拟考试功能，进行自我检测。通过对测试结果的分析，找出自己在专业知识掌握上的薄弱环节和不足之处，及时调整学习重点和方法，进行有针对性的强化训练，实现自我提升，以更好的状态迎接2025年的考试.</w:t>
      </w:r>
    </w:p>
    <w:p w14:paraId="6D3866EE">
      <w:pPr>
        <w:rPr>
          <w:rFonts w:hint="eastAsia"/>
        </w:rPr>
      </w:pPr>
    </w:p>
    <w:p w14:paraId="129276F7">
      <w:pPr>
        <w:pStyle w:val="3"/>
        <w:bidi w:val="0"/>
        <w:rPr>
          <w:rFonts w:hint="eastAsia"/>
        </w:rPr>
      </w:pPr>
      <w:r>
        <w:rPr>
          <w:rFonts w:hint="eastAsia"/>
        </w:rPr>
        <w:t>增强考生备考信心</w:t>
      </w:r>
    </w:p>
    <w:p w14:paraId="0D286A0F">
      <w:pPr>
        <w:rPr>
          <w:rFonts w:hint="eastAsia"/>
        </w:rPr>
      </w:pPr>
    </w:p>
    <w:p w14:paraId="77597824">
      <w:pPr>
        <w:rPr>
          <w:rFonts w:hint="eastAsia"/>
        </w:rPr>
      </w:pPr>
      <w:r>
        <w:rPr>
          <w:rFonts w:hint="eastAsia"/>
        </w:rPr>
        <w:t>当考生在官方网站上深入学习专业知识，不断提升自己的知识水平和应试能力时，会逐渐增强对考试的信心。这种信心的建立有助于考生在考场上保持良好的心态，发挥出自己的最佳水平，从而提高通过2025年公共卫生执业（助理）医师资格考试的几率。</w:t>
      </w:r>
    </w:p>
    <w:p w14:paraId="2F0BE0FC">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606762474353698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6067624743536983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042B8"/>
    <w:rsid w:val="7290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2024-12-24T10:23:00Z</dcterms:created>
  <dc:creator>AA金英杰四川总校</dc:creator>
  <cp:lastModifiedBy>AA金英杰四川总校</cp:lastModifiedBy>
  <dcterms:modified xsi:type="dcterms:W3CDTF">2024-12-24T10:24:52Z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DAF7D4E7CC014E469B279E0C81012A26_11</vt:lpwstr>
  </property>
</Properties>
</file>